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一、考生须按照公布的面试时间与考场安排，</w:t>
      </w:r>
      <w:r>
        <w:rPr>
          <w:rFonts w:hint="eastAsia" w:ascii="仿宋" w:hAnsi="仿宋"/>
          <w:kern w:val="0"/>
          <w:szCs w:val="32"/>
        </w:rPr>
        <w:t>最迟</w:t>
      </w:r>
      <w:r>
        <w:rPr>
          <w:rFonts w:ascii="仿宋" w:hAnsi="仿宋"/>
          <w:kern w:val="0"/>
          <w:szCs w:val="32"/>
        </w:rPr>
        <w:t>在当天面试开考前</w:t>
      </w:r>
      <w:r>
        <w:rPr>
          <w:rFonts w:hint="eastAsia" w:ascii="仿宋" w:hAnsi="仿宋"/>
          <w:kern w:val="0"/>
          <w:szCs w:val="32"/>
        </w:rPr>
        <w:t>45</w:t>
      </w:r>
      <w:r>
        <w:rPr>
          <w:rFonts w:ascii="仿宋" w:hAnsi="仿宋"/>
          <w:kern w:val="0"/>
          <w:szCs w:val="32"/>
        </w:rPr>
        <w:t>分钟凭本人笔试准考证和</w:t>
      </w:r>
      <w:r>
        <w:rPr>
          <w:rFonts w:hint="eastAsia" w:ascii="仿宋" w:hAnsi="仿宋"/>
          <w:kern w:val="0"/>
          <w:szCs w:val="32"/>
          <w:lang w:eastAsia="zh-CN"/>
        </w:rPr>
        <w:t>有效</w:t>
      </w:r>
      <w:r>
        <w:rPr>
          <w:rFonts w:ascii="仿宋" w:hAnsi="仿宋"/>
          <w:kern w:val="0"/>
          <w:szCs w:val="32"/>
        </w:rPr>
        <w:t>身份证到指定考场</w:t>
      </w:r>
      <w:r>
        <w:rPr>
          <w:rFonts w:hint="eastAsia" w:ascii="仿宋" w:hAnsi="仿宋"/>
          <w:kern w:val="0"/>
          <w:szCs w:val="32"/>
          <w:lang w:eastAsia="zh-CN"/>
        </w:rPr>
        <w:t>候考室</w:t>
      </w:r>
      <w:r>
        <w:rPr>
          <w:rFonts w:ascii="仿宋" w:hAnsi="仿宋"/>
          <w:kern w:val="0"/>
          <w:szCs w:val="32"/>
        </w:rPr>
        <w:t>报到，参加面试抽签。考生所携带的通讯工具和音频、视频发射、接收设备关闭后</w:t>
      </w:r>
      <w:r>
        <w:rPr>
          <w:rFonts w:hint="eastAsia" w:ascii="仿宋" w:hAnsi="仿宋"/>
          <w:kern w:val="0"/>
          <w:szCs w:val="32"/>
        </w:rPr>
        <w:t>连同背包、书包等其他物品</w:t>
      </w:r>
      <w:r>
        <w:rPr>
          <w:rFonts w:ascii="仿宋" w:hAnsi="仿宋"/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二、</w:t>
      </w:r>
      <w:r>
        <w:rPr>
          <w:rFonts w:hint="eastAsia" w:ascii="仿宋" w:hAnsi="仿宋"/>
          <w:kern w:val="0"/>
          <w:szCs w:val="32"/>
        </w:rPr>
        <w:t>面试当天上午7:45（下午13:</w:t>
      </w:r>
      <w:r>
        <w:rPr>
          <w:rFonts w:hint="eastAsia" w:ascii="仿宋" w:hAnsi="仿宋"/>
          <w:kern w:val="0"/>
          <w:szCs w:val="32"/>
          <w:lang w:val="en-US" w:eastAsia="zh-CN"/>
        </w:rPr>
        <w:t>1</w:t>
      </w:r>
      <w:r>
        <w:rPr>
          <w:rFonts w:hint="eastAsia" w:ascii="仿宋" w:hAnsi="仿宋"/>
          <w:kern w:val="0"/>
          <w:szCs w:val="32"/>
        </w:rPr>
        <w:t>5）没有进入候考室的考生</w:t>
      </w:r>
      <w:r>
        <w:rPr>
          <w:rFonts w:ascii="仿宋" w:hAnsi="仿宋"/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三、</w:t>
      </w:r>
      <w:r>
        <w:rPr>
          <w:rFonts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六、考生必须以普通话回答评委提问。在面试中，应严格按照评委的</w:t>
      </w:r>
      <w:r>
        <w:rPr>
          <w:rFonts w:hint="eastAsia" w:ascii="仿宋" w:hAnsi="仿宋"/>
          <w:kern w:val="0"/>
          <w:szCs w:val="32"/>
        </w:rPr>
        <w:t>提问</w:t>
      </w:r>
      <w:r>
        <w:rPr>
          <w:rFonts w:ascii="仿宋" w:hAnsi="仿宋"/>
          <w:kern w:val="0"/>
          <w:szCs w:val="32"/>
        </w:rPr>
        <w:t>回答，不得</w:t>
      </w:r>
      <w:r>
        <w:rPr>
          <w:rFonts w:hint="eastAsia" w:ascii="仿宋" w:hAnsi="仿宋"/>
          <w:kern w:val="0"/>
          <w:szCs w:val="32"/>
        </w:rPr>
        <w:t>报告、</w:t>
      </w:r>
      <w:r>
        <w:rPr>
          <w:rFonts w:ascii="仿宋" w:hAnsi="仿宋"/>
          <w:kern w:val="0"/>
          <w:szCs w:val="32"/>
        </w:rPr>
        <w:t>透露或暗示个人信息</w:t>
      </w:r>
      <w:r>
        <w:rPr>
          <w:rFonts w:hint="eastAsia" w:ascii="仿宋" w:hAnsi="仿宋"/>
          <w:kern w:val="0"/>
          <w:szCs w:val="32"/>
        </w:rPr>
        <w:t>，其身份以抽签编码显示</w:t>
      </w:r>
      <w:r>
        <w:rPr>
          <w:rFonts w:ascii="仿宋" w:hAnsi="仿宋"/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/>
          <w:kern w:val="0"/>
          <w:szCs w:val="32"/>
        </w:rPr>
        <w:t>查分、</w:t>
      </w:r>
      <w:r>
        <w:rPr>
          <w:rFonts w:ascii="仿宋" w:hAnsi="仿宋"/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八、</w:t>
      </w:r>
      <w:r>
        <w:rPr>
          <w:rFonts w:hint="eastAsia" w:ascii="仿宋" w:hAnsi="仿宋"/>
          <w:kern w:val="0"/>
          <w:szCs w:val="32"/>
        </w:rPr>
        <w:t>考生在</w:t>
      </w:r>
      <w:r>
        <w:rPr>
          <w:rFonts w:ascii="仿宋" w:hAnsi="仿宋"/>
          <w:kern w:val="0"/>
          <w:szCs w:val="32"/>
        </w:rPr>
        <w:t>面试完毕取得成绩回执后，应立即离开考场，不得在考场附近逗留。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所有考生进入考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时逐一检测体温，核查“粤康码”等健康码，参加面试时须全程佩戴口罩。仍在隔离治疗期的确诊、疑似病例或无症状感染者，以及隔离期未满的密切接触者和国(境)外入境人员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，不得参加考试。考生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在考点门口入场时，提前准备好身份证、准考证、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72小时内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11月18日至20日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核酸检测阴性证明（报告），并出示通信大数据行程卡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方可正常参加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试。考生若出现不适症状或检测发现体温≥37.3℃时，立即带至临时医学观察点，由考点医务人员进行排查，分类进行处置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hint="eastAsia" w:ascii="仿宋" w:hAnsi="仿宋"/>
          <w:kern w:val="0"/>
          <w:szCs w:val="32"/>
          <w:lang w:eastAsia="zh-CN"/>
        </w:rPr>
        <w:t>十</w:t>
      </w:r>
      <w:r>
        <w:rPr>
          <w:rFonts w:ascii="仿宋" w:hAnsi="仿宋"/>
          <w:kern w:val="0"/>
          <w:szCs w:val="32"/>
        </w:rPr>
        <w:t>、考生应接受现场工作人员的管理，对违反面试规定的，将按照《</w:t>
      </w:r>
      <w:r>
        <w:rPr>
          <w:rFonts w:hint="eastAsia" w:ascii="仿宋" w:hAnsi="仿宋"/>
          <w:kern w:val="0"/>
          <w:szCs w:val="32"/>
        </w:rPr>
        <w:t>事业单位公开招聘违纪违规行为处理规定</w:t>
      </w:r>
      <w:r>
        <w:rPr>
          <w:rFonts w:ascii="仿宋" w:hAnsi="仿宋"/>
          <w:kern w:val="0"/>
          <w:szCs w:val="32"/>
        </w:rPr>
        <w:t>》进行严肃处理。</w:t>
      </w:r>
    </w:p>
    <w:p>
      <w:pPr>
        <w:spacing w:line="620" w:lineRule="exact"/>
        <w:rPr>
          <w:rFonts w:ascii="仿宋" w:hAnsi="仿宋"/>
          <w:bCs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407"/>
    <w:rsid w:val="00081B4E"/>
    <w:rsid w:val="0017175D"/>
    <w:rsid w:val="002A2D1F"/>
    <w:rsid w:val="00351BB3"/>
    <w:rsid w:val="003E4407"/>
    <w:rsid w:val="00407D54"/>
    <w:rsid w:val="00431D74"/>
    <w:rsid w:val="005A4BC0"/>
    <w:rsid w:val="00887D7F"/>
    <w:rsid w:val="009439C9"/>
    <w:rsid w:val="00C52BB4"/>
    <w:rsid w:val="00C73B71"/>
    <w:rsid w:val="00C85CA2"/>
    <w:rsid w:val="00E31A17"/>
    <w:rsid w:val="00F3277E"/>
    <w:rsid w:val="0AB1225B"/>
    <w:rsid w:val="11201C3F"/>
    <w:rsid w:val="362E7BC0"/>
    <w:rsid w:val="3F8800D4"/>
    <w:rsid w:val="5B7C3F81"/>
    <w:rsid w:val="6A9A6835"/>
    <w:rsid w:val="718B216B"/>
    <w:rsid w:val="796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5</TotalTime>
  <ScaleCrop>false</ScaleCrop>
  <LinksUpToDate>false</LinksUpToDate>
  <CharactersWithSpaces>692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。</cp:lastModifiedBy>
  <dcterms:modified xsi:type="dcterms:W3CDTF">2021-11-03T09:00:07Z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571540DDA8494B4DBE0DA601C8AE2F35</vt:lpwstr>
  </property>
</Properties>
</file>