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仿宋_GB2312"/>
          <w:szCs w:val="30"/>
          <w:lang w:val="en-US" w:eastAsia="zh-CN"/>
        </w:rPr>
      </w:pPr>
      <w:r>
        <w:rPr>
          <w:rFonts w:hint="eastAsia" w:ascii="仿宋_GB2312"/>
          <w:szCs w:val="30"/>
          <w:lang w:val="en-US" w:eastAsia="zh-CN"/>
        </w:rPr>
        <w:t>附件5：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潮州市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专利费用资助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申报</w:t>
      </w:r>
      <w:r>
        <w:rPr>
          <w:rFonts w:hint="eastAsia" w:ascii="黑体" w:hAnsi="黑体" w:eastAsia="黑体" w:cs="黑体"/>
          <w:b/>
          <w:sz w:val="36"/>
          <w:szCs w:val="36"/>
        </w:rPr>
        <w:t>表</w:t>
      </w:r>
    </w:p>
    <w:tbl>
      <w:tblPr>
        <w:tblStyle w:val="2"/>
        <w:tblW w:w="0" w:type="auto"/>
        <w:tblInd w:w="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341"/>
        <w:gridCol w:w="119"/>
        <w:gridCol w:w="2356"/>
        <w:gridCol w:w="23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专利名称</w:t>
            </w:r>
          </w:p>
        </w:tc>
        <w:tc>
          <w:tcPr>
            <w:tcW w:w="718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专利类型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专利号</w:t>
            </w:r>
          </w:p>
        </w:tc>
        <w:tc>
          <w:tcPr>
            <w:tcW w:w="236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专利申请日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专利</w:t>
            </w:r>
            <w:r>
              <w:rPr>
                <w:rFonts w:hint="eastAsia" w:ascii="仿宋_GB2312" w:hAnsi="宋体"/>
                <w:sz w:val="24"/>
                <w:lang w:eastAsia="zh-CN"/>
              </w:rPr>
              <w:t>授权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  <w:tc>
          <w:tcPr>
            <w:tcW w:w="236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发明专利实审日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PCT专利受理日</w:t>
            </w:r>
          </w:p>
        </w:tc>
        <w:tc>
          <w:tcPr>
            <w:tcW w:w="236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专利权人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营业执照号码/身份证号码</w:t>
            </w:r>
          </w:p>
        </w:tc>
        <w:tc>
          <w:tcPr>
            <w:tcW w:w="236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236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开户银行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开户名称和账号</w:t>
            </w:r>
          </w:p>
        </w:tc>
        <w:tc>
          <w:tcPr>
            <w:tcW w:w="236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申请资助类型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费用名称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费用金额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宋体"/>
                <w:sz w:val="24"/>
                <w:lang w:eastAsia="zh-CN"/>
              </w:rPr>
              <w:t>专利申请费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宋体"/>
                <w:sz w:val="24"/>
                <w:lang w:eastAsia="zh-CN"/>
              </w:rPr>
              <w:t>发明专利实审费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宋体"/>
                <w:sz w:val="24"/>
                <w:lang w:eastAsia="zh-CN"/>
              </w:rPr>
              <w:t>有效发明专利年费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PCT</w:t>
            </w:r>
            <w:r>
              <w:rPr>
                <w:rFonts w:hint="eastAsia" w:ascii="仿宋_GB2312" w:hAnsi="宋体"/>
                <w:sz w:val="24"/>
                <w:lang w:eastAsia="zh-CN"/>
              </w:rPr>
              <w:t>官方</w:t>
            </w:r>
            <w:r>
              <w:rPr>
                <w:rFonts w:hint="eastAsia" w:ascii="仿宋_GB2312" w:hAnsi="宋体" w:eastAsia="仿宋_GB2312"/>
                <w:sz w:val="24"/>
              </w:rPr>
              <w:t>费用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/>
                <w:kern w:val="2"/>
                <w:sz w:val="24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9450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申报材料：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专利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受理通知书</w:t>
            </w:r>
            <w:r>
              <w:rPr>
                <w:rFonts w:hint="eastAsia" w:ascii="仿宋_GB2312" w:eastAsia="仿宋_GB2312"/>
                <w:sz w:val="24"/>
              </w:rPr>
              <w:t>复印件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及翻译副本</w:t>
            </w:r>
            <w:r>
              <w:rPr>
                <w:rFonts w:hint="eastAsia" w:ascii="仿宋_GB2312"/>
                <w:sz w:val="24"/>
                <w:lang w:eastAsia="zh-CN"/>
              </w:rPr>
              <w:t>（</w:t>
            </w:r>
            <w:r>
              <w:rPr>
                <w:rFonts w:hint="eastAsia" w:ascii="仿宋_GB2312"/>
                <w:sz w:val="24"/>
                <w:lang w:val="en-US" w:eastAsia="zh-CN"/>
              </w:rPr>
              <w:t>PCT专利</w:t>
            </w:r>
            <w:r>
              <w:rPr>
                <w:rFonts w:hint="eastAsia" w:ascii="仿宋_GB2312"/>
                <w:sz w:val="24"/>
                <w:lang w:eastAsia="zh-CN"/>
              </w:rPr>
              <w:t>）；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国家知识产权局检索报告复印件</w:t>
            </w:r>
            <w:r>
              <w:rPr>
                <w:rFonts w:hint="eastAsia" w:ascii="仿宋_GB2312"/>
                <w:sz w:val="24"/>
                <w:lang w:eastAsia="zh-CN"/>
              </w:rPr>
              <w:t>（</w:t>
            </w:r>
            <w:r>
              <w:rPr>
                <w:rFonts w:hint="eastAsia" w:ascii="仿宋_GB2312"/>
                <w:sz w:val="24"/>
                <w:lang w:val="en-US" w:eastAsia="zh-CN"/>
              </w:rPr>
              <w:t>PCT专利</w:t>
            </w:r>
            <w:r>
              <w:rPr>
                <w:rFonts w:hint="eastAsia" w:ascii="仿宋_GB2312"/>
                <w:sz w:val="24"/>
                <w:lang w:eastAsia="zh-CN"/>
              </w:rPr>
              <w:t>）；</w:t>
            </w:r>
          </w:p>
          <w:p>
            <w:pPr>
              <w:numPr>
                <w:ilvl w:val="0"/>
                <w:numId w:val="0"/>
              </w:numPr>
              <w:ind w:leftChars="0"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专利证书复印件；</w:t>
            </w:r>
          </w:p>
          <w:p>
            <w:pPr>
              <w:numPr>
                <w:ilvl w:val="0"/>
                <w:numId w:val="0"/>
              </w:numPr>
              <w:ind w:leftChars="0"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/>
                <w:sz w:val="24"/>
                <w:lang w:eastAsia="zh-CN"/>
              </w:rPr>
              <w:t>专利评价报告（外观设计专利和实用新型专利）复印件；</w:t>
            </w:r>
          </w:p>
          <w:p>
            <w:pPr>
              <w:numPr>
                <w:ilvl w:val="0"/>
                <w:numId w:val="0"/>
              </w:numPr>
              <w:ind w:leftChars="0"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专利</w:t>
            </w:r>
            <w:r>
              <w:rPr>
                <w:rFonts w:hint="eastAsia" w:ascii="仿宋_GB2312"/>
                <w:sz w:val="24"/>
                <w:lang w:eastAsia="zh-CN"/>
              </w:rPr>
              <w:t>申请费、实审费或</w:t>
            </w:r>
            <w:r>
              <w:rPr>
                <w:rFonts w:hint="eastAsia" w:ascii="仿宋_GB2312" w:eastAsia="仿宋_GB2312"/>
                <w:sz w:val="24"/>
              </w:rPr>
              <w:t>年费缴费凭证材料（如国家知识产权局专利收费收据等）复印件；</w:t>
            </w:r>
          </w:p>
          <w:p>
            <w:pPr>
              <w:numPr>
                <w:ilvl w:val="0"/>
                <w:numId w:val="0"/>
              </w:numPr>
              <w:ind w:leftChars="0"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专利权人是单位的，应提供单位有效证明（如工商营业执照、事业单位法人登记证或社团法人登记证等）的复印件；个人应提供本人的合法有效身份证明（如身份证、学生证等）复印件；</w:t>
            </w:r>
          </w:p>
          <w:p>
            <w:pPr>
              <w:numPr>
                <w:ilvl w:val="0"/>
                <w:numId w:val="0"/>
              </w:numPr>
              <w:ind w:leftChars="0" w:firstLine="480" w:firstLineChars="2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/>
                <w:sz w:val="24"/>
                <w:lang w:eastAsia="zh-CN"/>
              </w:rPr>
              <w:t>委托办理的，需提交委托手续证明材料。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8" w:hRule="atLeast"/>
        </w:trPr>
        <w:tc>
          <w:tcPr>
            <w:tcW w:w="4725" w:type="dxa"/>
            <w:gridSpan w:val="3"/>
            <w:noWrap w:val="0"/>
            <w:vAlign w:val="top"/>
          </w:tcPr>
          <w:p>
            <w:pPr>
              <w:spacing w:line="400" w:lineRule="exact"/>
              <w:ind w:right="42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申请人（签章）：</w:t>
            </w:r>
          </w:p>
          <w:p>
            <w:pPr>
              <w:spacing w:line="400" w:lineRule="exact"/>
              <w:ind w:right="42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right="420" w:firstLine="1280" w:firstLineChars="4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right="420" w:firstLine="1280" w:firstLineChars="40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4725" w:type="dxa"/>
            <w:gridSpan w:val="2"/>
            <w:noWrap w:val="0"/>
            <w:vAlign w:val="top"/>
          </w:tcPr>
          <w:p>
            <w:pPr>
              <w:spacing w:line="400" w:lineRule="exact"/>
              <w:ind w:right="42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县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</w:rPr>
              <w:t>区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</w:rPr>
              <w:t xml:space="preserve">知识产权主管部门初审意见： </w:t>
            </w:r>
          </w:p>
          <w:p>
            <w:pPr>
              <w:spacing w:line="400" w:lineRule="exact"/>
              <w:ind w:left="1600" w:right="420" w:hanging="1600" w:hangingChars="5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            </w:t>
            </w:r>
          </w:p>
          <w:p>
            <w:pPr>
              <w:spacing w:line="400" w:lineRule="exact"/>
              <w:ind w:left="1600" w:leftChars="400" w:right="420" w:hanging="320" w:hangingChars="1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</w:tr>
    </w:tbl>
    <w:p>
      <w:pPr>
        <w:ind w:firstLine="480" w:firstLineChars="200"/>
        <w:rPr>
          <w:rFonts w:hint="eastAsia"/>
          <w:sz w:val="24"/>
          <w:szCs w:val="21"/>
          <w:lang w:eastAsia="zh-CN"/>
        </w:rPr>
      </w:pPr>
      <w:r>
        <w:rPr>
          <w:rFonts w:hint="eastAsia"/>
          <w:sz w:val="24"/>
          <w:szCs w:val="21"/>
          <w:lang w:eastAsia="zh-CN"/>
        </w:rPr>
        <w:t>备注：不同专利或不同资助类型均应单独填表，此表一式二份。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A7EA9"/>
    <w:rsid w:val="3BEA7E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2020-03-23T01:51:00Z</dcterms:created>
  <dc:creator>Gather</dc:creator>
  <cp:lastModifiedBy>Gather</cp:lastModifiedBy>
  <dcterms:modified xsi:type="dcterms:W3CDTF">2020-03-23T01:51:55Z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