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790A" w:rsidRPr="00D0790A" w:rsidRDefault="00D0790A" w:rsidP="00D0790A">
      <w:pPr>
        <w:jc w:val="left"/>
        <w:rPr>
          <w:rFonts w:asciiTheme="majorEastAsia" w:eastAsiaTheme="majorEastAsia" w:hAnsiTheme="majorEastAsia" w:cs="宋体" w:hint="eastAsia"/>
          <w:bCs/>
          <w:color w:val="000000" w:themeColor="text1"/>
          <w:sz w:val="32"/>
          <w:szCs w:val="32"/>
        </w:rPr>
      </w:pPr>
      <w:r w:rsidRPr="00D0790A">
        <w:rPr>
          <w:rFonts w:asciiTheme="majorEastAsia" w:eastAsiaTheme="majorEastAsia" w:hAnsiTheme="majorEastAsia" w:cs="宋体" w:hint="eastAsia"/>
          <w:bCs/>
          <w:color w:val="000000" w:themeColor="text1"/>
          <w:sz w:val="32"/>
          <w:szCs w:val="32"/>
        </w:rPr>
        <w:t>附件</w:t>
      </w:r>
    </w:p>
    <w:p w:rsidR="00D0790A" w:rsidRDefault="00D0790A" w:rsidP="00D0790A">
      <w:pPr>
        <w:jc w:val="left"/>
        <w:rPr>
          <w:rFonts w:asciiTheme="majorEastAsia" w:eastAsiaTheme="majorEastAsia" w:hAnsiTheme="majorEastAsia" w:cs="宋体" w:hint="eastAsia"/>
          <w:b/>
          <w:bCs/>
          <w:color w:val="000000" w:themeColor="text1"/>
          <w:sz w:val="44"/>
          <w:szCs w:val="32"/>
        </w:rPr>
      </w:pPr>
    </w:p>
    <w:p w:rsidR="00D0790A" w:rsidRDefault="00D0790A" w:rsidP="00D0790A">
      <w:pPr>
        <w:jc w:val="center"/>
        <w:rPr>
          <w:rFonts w:asciiTheme="majorEastAsia" w:eastAsiaTheme="majorEastAsia" w:hAnsiTheme="majorEastAsia" w:cs="宋体" w:hint="eastAsia"/>
          <w:b/>
          <w:bCs/>
          <w:color w:val="000000" w:themeColor="text1"/>
          <w:sz w:val="44"/>
          <w:szCs w:val="32"/>
        </w:rPr>
      </w:pPr>
      <w:r w:rsidRPr="00D0790A">
        <w:rPr>
          <w:rFonts w:asciiTheme="majorEastAsia" w:eastAsiaTheme="majorEastAsia" w:hAnsiTheme="majorEastAsia" w:cs="宋体" w:hint="eastAsia"/>
          <w:b/>
          <w:bCs/>
          <w:color w:val="000000" w:themeColor="text1"/>
          <w:sz w:val="44"/>
          <w:szCs w:val="32"/>
        </w:rPr>
        <w:t>潮州市潮安区实施技术标准战略</w:t>
      </w:r>
    </w:p>
    <w:p w:rsidR="00D0790A" w:rsidRDefault="00D0790A" w:rsidP="00D0790A">
      <w:pPr>
        <w:jc w:val="center"/>
        <w:rPr>
          <w:rFonts w:asciiTheme="majorEastAsia" w:eastAsiaTheme="majorEastAsia" w:hAnsiTheme="majorEastAsia" w:cs="宋体" w:hint="eastAsia"/>
          <w:b/>
          <w:bCs/>
          <w:color w:val="000000" w:themeColor="text1"/>
          <w:sz w:val="44"/>
          <w:szCs w:val="32"/>
        </w:rPr>
      </w:pPr>
      <w:r w:rsidRPr="00D0790A">
        <w:rPr>
          <w:rFonts w:asciiTheme="majorEastAsia" w:eastAsiaTheme="majorEastAsia" w:hAnsiTheme="majorEastAsia" w:cs="宋体" w:hint="eastAsia"/>
          <w:b/>
          <w:bCs/>
          <w:color w:val="000000" w:themeColor="text1"/>
          <w:sz w:val="44"/>
          <w:szCs w:val="32"/>
        </w:rPr>
        <w:t>专项资金管理办法</w:t>
      </w:r>
    </w:p>
    <w:p w:rsidR="00D0790A" w:rsidRDefault="00D0790A" w:rsidP="00E93676">
      <w:pPr>
        <w:jc w:val="center"/>
        <w:rPr>
          <w:rFonts w:asciiTheme="majorEastAsia" w:eastAsiaTheme="majorEastAsia" w:hAnsiTheme="majorEastAsia" w:cs="宋体" w:hint="eastAsia"/>
          <w:b/>
          <w:bCs/>
          <w:color w:val="000000" w:themeColor="text1"/>
          <w:sz w:val="44"/>
          <w:szCs w:val="32"/>
        </w:rPr>
      </w:pPr>
      <w:r w:rsidRPr="00D0790A">
        <w:rPr>
          <w:rFonts w:asciiTheme="majorEastAsia" w:eastAsiaTheme="majorEastAsia" w:hAnsiTheme="majorEastAsia" w:cs="宋体" w:hint="eastAsia"/>
          <w:b/>
          <w:bCs/>
          <w:color w:val="000000" w:themeColor="text1"/>
          <w:sz w:val="44"/>
          <w:szCs w:val="32"/>
        </w:rPr>
        <w:t>（征求意见稿）</w:t>
      </w:r>
    </w:p>
    <w:p w:rsidR="00D0790A" w:rsidRPr="00E93676" w:rsidRDefault="00D0790A" w:rsidP="00E93676">
      <w:pPr>
        <w:jc w:val="center"/>
        <w:rPr>
          <w:rFonts w:asciiTheme="majorEastAsia" w:eastAsiaTheme="majorEastAsia" w:hAnsiTheme="majorEastAsia" w:cs="宋体"/>
          <w:bCs/>
          <w:color w:val="000000" w:themeColor="text1"/>
          <w:sz w:val="44"/>
          <w:szCs w:val="32"/>
        </w:rPr>
      </w:pP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第一条 为全面推进和实施技术标准战略，鼓励和支持企事业单位</w:t>
      </w:r>
      <w:r w:rsidR="00DA289B" w:rsidRPr="00C10560">
        <w:rPr>
          <w:rFonts w:ascii="仿宋" w:eastAsia="仿宋" w:hAnsi="仿宋" w:cs="宋体" w:hint="eastAsia"/>
          <w:bCs/>
          <w:sz w:val="32"/>
          <w:szCs w:val="32"/>
        </w:rPr>
        <w:t>和社会团体</w:t>
      </w:r>
      <w:r w:rsidRPr="00C10560">
        <w:rPr>
          <w:rFonts w:ascii="仿宋" w:eastAsia="仿宋" w:hAnsi="仿宋" w:cs="宋体" w:hint="eastAsia"/>
          <w:bCs/>
          <w:sz w:val="32"/>
          <w:szCs w:val="32"/>
        </w:rPr>
        <w:t>积极</w:t>
      </w:r>
      <w:r w:rsidR="00DA289B" w:rsidRPr="00C10560">
        <w:rPr>
          <w:rFonts w:ascii="仿宋" w:eastAsia="仿宋" w:hAnsi="仿宋" w:cs="宋体" w:hint="eastAsia"/>
          <w:bCs/>
          <w:sz w:val="32"/>
          <w:szCs w:val="32"/>
        </w:rPr>
        <w:t>参与</w:t>
      </w:r>
      <w:r w:rsidRPr="00C10560">
        <w:rPr>
          <w:rFonts w:ascii="仿宋" w:eastAsia="仿宋" w:hAnsi="仿宋" w:cs="宋体" w:hint="eastAsia"/>
          <w:bCs/>
          <w:sz w:val="32"/>
          <w:szCs w:val="32"/>
        </w:rPr>
        <w:t>技</w:t>
      </w:r>
      <w:r w:rsidRPr="00005984">
        <w:rPr>
          <w:rFonts w:ascii="仿宋" w:eastAsia="仿宋" w:hAnsi="仿宋" w:cs="宋体" w:hint="eastAsia"/>
          <w:bCs/>
          <w:color w:val="000000" w:themeColor="text1"/>
          <w:sz w:val="32"/>
          <w:szCs w:val="32"/>
        </w:rPr>
        <w:t>术标准化建设，促进我区产业结构调整优化和经济的可持续发展，进一步加强实施技术标准战略专项资金的监督和管理，根据有关规定，结合我区实际，</w:t>
      </w:r>
      <w:r w:rsidR="00DA289B">
        <w:rPr>
          <w:rFonts w:ascii="仿宋" w:eastAsia="仿宋" w:hAnsi="仿宋" w:cs="宋体" w:hint="eastAsia"/>
          <w:bCs/>
          <w:color w:val="000000" w:themeColor="text1"/>
          <w:sz w:val="32"/>
          <w:szCs w:val="32"/>
        </w:rPr>
        <w:t>制订</w:t>
      </w:r>
      <w:r w:rsidRPr="00005984">
        <w:rPr>
          <w:rFonts w:ascii="仿宋" w:eastAsia="仿宋" w:hAnsi="仿宋" w:cs="宋体" w:hint="eastAsia"/>
          <w:bCs/>
          <w:color w:val="000000" w:themeColor="text1"/>
          <w:sz w:val="32"/>
          <w:szCs w:val="32"/>
        </w:rPr>
        <w:t>本办法。</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第二条 在潮安区行政区域内依法设立的法人（企业、行业协会、科研单位、院校等</w:t>
      </w:r>
      <w:r w:rsidR="00E93676">
        <w:rPr>
          <w:rFonts w:ascii="仿宋" w:eastAsia="仿宋" w:hAnsi="仿宋" w:cs="宋体" w:hint="eastAsia"/>
          <w:bCs/>
          <w:color w:val="000000" w:themeColor="text1"/>
          <w:sz w:val="32"/>
          <w:szCs w:val="32"/>
        </w:rPr>
        <w:t>单位</w:t>
      </w:r>
      <w:r w:rsidRPr="00005984">
        <w:rPr>
          <w:rFonts w:ascii="仿宋" w:eastAsia="仿宋" w:hAnsi="仿宋" w:cs="宋体" w:hint="eastAsia"/>
          <w:bCs/>
          <w:color w:val="000000" w:themeColor="text1"/>
          <w:sz w:val="32"/>
          <w:szCs w:val="32"/>
        </w:rPr>
        <w:t>）可依照本办法的规定申请专项资助经费（以下简称“资助”）。</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第三条 资助范围包括：主导或协助制订、修订国际标准、国家标准、行业标准、</w:t>
      </w:r>
      <w:r w:rsidR="00DD7E37">
        <w:rPr>
          <w:rFonts w:ascii="仿宋" w:eastAsia="仿宋" w:hAnsi="仿宋" w:cs="宋体" w:hint="eastAsia"/>
          <w:bCs/>
          <w:color w:val="000000" w:themeColor="text1"/>
          <w:sz w:val="32"/>
          <w:szCs w:val="32"/>
        </w:rPr>
        <w:t>地方标准和团体标准；组建标准化活动组织；取得标准化科研项目成果</w:t>
      </w:r>
      <w:r w:rsidR="00E93676">
        <w:rPr>
          <w:rFonts w:ascii="仿宋" w:eastAsia="仿宋" w:hAnsi="仿宋" w:cs="宋体" w:hint="eastAsia"/>
          <w:bCs/>
          <w:color w:val="000000" w:themeColor="text1"/>
          <w:sz w:val="32"/>
          <w:szCs w:val="32"/>
        </w:rPr>
        <w:t>。</w:t>
      </w:r>
    </w:p>
    <w:p w:rsidR="00E93676" w:rsidRPr="00C10560" w:rsidRDefault="00005984" w:rsidP="00005984">
      <w:pPr>
        <w:ind w:firstLineChars="200" w:firstLine="640"/>
        <w:jc w:val="left"/>
        <w:rPr>
          <w:rFonts w:ascii="仿宋" w:eastAsia="仿宋" w:hAnsi="仿宋" w:cs="宋体"/>
          <w:bCs/>
          <w:sz w:val="32"/>
          <w:szCs w:val="32"/>
        </w:rPr>
      </w:pPr>
      <w:r w:rsidRPr="00005984">
        <w:rPr>
          <w:rFonts w:ascii="仿宋" w:eastAsia="仿宋" w:hAnsi="仿宋" w:cs="宋体" w:hint="eastAsia"/>
          <w:bCs/>
          <w:color w:val="000000" w:themeColor="text1"/>
          <w:sz w:val="32"/>
          <w:szCs w:val="32"/>
        </w:rPr>
        <w:t>第四条 参与国际标准的起草、修订，并且其提案是唯一被采纳</w:t>
      </w:r>
      <w:r w:rsidRPr="00C10560">
        <w:rPr>
          <w:rFonts w:ascii="仿宋" w:eastAsia="仿宋" w:hAnsi="仿宋" w:cs="宋体" w:hint="eastAsia"/>
          <w:bCs/>
          <w:sz w:val="32"/>
          <w:szCs w:val="32"/>
        </w:rPr>
        <w:t>为国际标准核心内容的，为主导</w:t>
      </w:r>
      <w:r w:rsidR="00DA289B" w:rsidRPr="00C10560">
        <w:rPr>
          <w:rFonts w:ascii="仿宋" w:eastAsia="仿宋" w:hAnsi="仿宋" w:cs="宋体" w:hint="eastAsia"/>
          <w:bCs/>
          <w:sz w:val="32"/>
          <w:szCs w:val="32"/>
        </w:rPr>
        <w:t>制订</w:t>
      </w:r>
      <w:r w:rsidRPr="00C10560">
        <w:rPr>
          <w:rFonts w:ascii="仿宋" w:eastAsia="仿宋" w:hAnsi="仿宋" w:cs="宋体" w:hint="eastAsia"/>
          <w:bCs/>
          <w:sz w:val="32"/>
          <w:szCs w:val="32"/>
        </w:rPr>
        <w:t>、修订国际标准的单位</w:t>
      </w:r>
      <w:r w:rsidR="00DA289B" w:rsidRPr="00C10560">
        <w:rPr>
          <w:rFonts w:ascii="仿宋" w:eastAsia="仿宋" w:hAnsi="仿宋" w:cs="宋体" w:hint="eastAsia"/>
          <w:bCs/>
          <w:sz w:val="32"/>
          <w:szCs w:val="32"/>
        </w:rPr>
        <w:t>。</w:t>
      </w:r>
      <w:r w:rsidR="00E93676" w:rsidRPr="00C10560">
        <w:rPr>
          <w:rFonts w:ascii="仿宋" w:eastAsia="仿宋" w:hAnsi="仿宋" w:cs="宋体" w:hint="eastAsia"/>
          <w:bCs/>
          <w:sz w:val="32"/>
          <w:szCs w:val="32"/>
        </w:rPr>
        <w:t xml:space="preserve">   </w:t>
      </w:r>
    </w:p>
    <w:p w:rsidR="00005984" w:rsidRPr="00005984" w:rsidRDefault="00E93676" w:rsidP="00005984">
      <w:pPr>
        <w:ind w:firstLineChars="200" w:firstLine="640"/>
        <w:jc w:val="left"/>
        <w:rPr>
          <w:rFonts w:ascii="仿宋" w:eastAsia="仿宋" w:hAnsi="仿宋" w:cs="宋体"/>
          <w:bCs/>
          <w:color w:val="000000" w:themeColor="text1"/>
          <w:sz w:val="32"/>
          <w:szCs w:val="32"/>
        </w:rPr>
      </w:pPr>
      <w:r w:rsidRPr="00C10560">
        <w:rPr>
          <w:rFonts w:ascii="仿宋" w:eastAsia="仿宋" w:hAnsi="仿宋" w:cs="宋体" w:hint="eastAsia"/>
          <w:bCs/>
          <w:sz w:val="32"/>
          <w:szCs w:val="32"/>
        </w:rPr>
        <w:t>参与</w:t>
      </w:r>
      <w:r w:rsidR="00005984" w:rsidRPr="00C10560">
        <w:rPr>
          <w:rFonts w:ascii="仿宋" w:eastAsia="仿宋" w:hAnsi="仿宋" w:cs="宋体" w:hint="eastAsia"/>
          <w:bCs/>
          <w:sz w:val="32"/>
          <w:szCs w:val="32"/>
        </w:rPr>
        <w:t>国际标准起草</w:t>
      </w:r>
      <w:r w:rsidRPr="00C10560">
        <w:rPr>
          <w:rFonts w:ascii="仿宋" w:eastAsia="仿宋" w:hAnsi="仿宋" w:cs="宋体" w:hint="eastAsia"/>
          <w:bCs/>
          <w:sz w:val="32"/>
          <w:szCs w:val="32"/>
        </w:rPr>
        <w:t>、修订</w:t>
      </w:r>
      <w:r w:rsidR="00005984" w:rsidRPr="00C10560">
        <w:rPr>
          <w:rFonts w:ascii="仿宋" w:eastAsia="仿宋" w:hAnsi="仿宋" w:cs="宋体" w:hint="eastAsia"/>
          <w:bCs/>
          <w:sz w:val="32"/>
          <w:szCs w:val="32"/>
        </w:rPr>
        <w:t>，并且其提案被采纳为国际标准重</w:t>
      </w:r>
      <w:r w:rsidR="00005984" w:rsidRPr="00005984">
        <w:rPr>
          <w:rFonts w:ascii="仿宋" w:eastAsia="仿宋" w:hAnsi="仿宋" w:cs="宋体" w:hint="eastAsia"/>
          <w:bCs/>
          <w:color w:val="000000" w:themeColor="text1"/>
          <w:sz w:val="32"/>
          <w:szCs w:val="32"/>
        </w:rPr>
        <w:lastRenderedPageBreak/>
        <w:t>要内容的，为协助</w:t>
      </w:r>
      <w:r w:rsidR="00DA289B">
        <w:rPr>
          <w:rFonts w:ascii="仿宋" w:eastAsia="仿宋" w:hAnsi="仿宋" w:cs="宋体" w:hint="eastAsia"/>
          <w:bCs/>
          <w:color w:val="000000" w:themeColor="text1"/>
          <w:sz w:val="32"/>
          <w:szCs w:val="32"/>
        </w:rPr>
        <w:t>制订</w:t>
      </w:r>
      <w:r w:rsidR="00005984" w:rsidRPr="00005984">
        <w:rPr>
          <w:rFonts w:ascii="仿宋" w:eastAsia="仿宋" w:hAnsi="仿宋" w:cs="宋体" w:hint="eastAsia"/>
          <w:bCs/>
          <w:color w:val="000000" w:themeColor="text1"/>
          <w:sz w:val="32"/>
          <w:szCs w:val="32"/>
        </w:rPr>
        <w:t>、修订国际标准的单位。</w:t>
      </w:r>
    </w:p>
    <w:p w:rsidR="00005984" w:rsidRPr="00535118" w:rsidRDefault="00005984" w:rsidP="00005984">
      <w:pPr>
        <w:ind w:firstLineChars="196" w:firstLine="630"/>
        <w:rPr>
          <w:rFonts w:ascii="仿宋" w:eastAsia="仿宋" w:hAnsi="仿宋"/>
          <w:sz w:val="32"/>
          <w:szCs w:val="32"/>
        </w:rPr>
      </w:pPr>
      <w:r w:rsidRPr="006D213C">
        <w:rPr>
          <w:rFonts w:ascii="仿宋" w:eastAsia="仿宋" w:hAnsi="仿宋" w:hint="eastAsia"/>
          <w:b/>
          <w:sz w:val="32"/>
          <w:szCs w:val="32"/>
        </w:rPr>
        <w:t>第五条</w:t>
      </w:r>
      <w:r w:rsidRPr="00535118">
        <w:rPr>
          <w:rFonts w:ascii="仿宋" w:eastAsia="仿宋" w:hAnsi="仿宋" w:hint="eastAsia"/>
          <w:sz w:val="32"/>
          <w:szCs w:val="32"/>
        </w:rPr>
        <w:t xml:space="preserve"> 符合下列条件之一的，为主导</w:t>
      </w:r>
      <w:r w:rsidR="00DA289B">
        <w:rPr>
          <w:rFonts w:ascii="仿宋" w:eastAsia="仿宋" w:hAnsi="仿宋" w:hint="eastAsia"/>
          <w:sz w:val="32"/>
          <w:szCs w:val="32"/>
        </w:rPr>
        <w:t>制订</w:t>
      </w:r>
      <w:r w:rsidRPr="00535118">
        <w:rPr>
          <w:rFonts w:ascii="仿宋" w:eastAsia="仿宋" w:hAnsi="仿宋" w:hint="eastAsia"/>
          <w:sz w:val="32"/>
          <w:szCs w:val="32"/>
        </w:rPr>
        <w:t>、修订国家标准、行业标准、地方标准或团体标准的单位：</w:t>
      </w:r>
    </w:p>
    <w:p w:rsidR="00005984" w:rsidRPr="00535118" w:rsidRDefault="00005984" w:rsidP="00005984">
      <w:pPr>
        <w:ind w:firstLineChars="200" w:firstLine="640"/>
        <w:rPr>
          <w:rFonts w:ascii="仿宋" w:eastAsia="仿宋" w:hAnsi="仿宋"/>
          <w:sz w:val="32"/>
          <w:szCs w:val="32"/>
        </w:rPr>
      </w:pPr>
      <w:r w:rsidRPr="00535118">
        <w:rPr>
          <w:rFonts w:ascii="仿宋" w:eastAsia="仿宋" w:hAnsi="仿宋" w:hint="eastAsia"/>
          <w:sz w:val="32"/>
          <w:szCs w:val="32"/>
        </w:rPr>
        <w:t>（一）国家标准、行业标准、地方标准或团体标准的唯一起草单位；</w:t>
      </w:r>
    </w:p>
    <w:p w:rsidR="00005984" w:rsidRPr="00535118" w:rsidRDefault="00005984" w:rsidP="00005984">
      <w:pPr>
        <w:ind w:firstLineChars="200" w:firstLine="640"/>
        <w:rPr>
          <w:rFonts w:ascii="仿宋" w:eastAsia="仿宋" w:hAnsi="仿宋"/>
          <w:sz w:val="32"/>
          <w:szCs w:val="32"/>
        </w:rPr>
      </w:pPr>
      <w:r w:rsidRPr="00535118">
        <w:rPr>
          <w:rFonts w:ascii="仿宋" w:eastAsia="仿宋" w:hAnsi="仿宋" w:hint="eastAsia"/>
          <w:sz w:val="32"/>
          <w:szCs w:val="32"/>
        </w:rPr>
        <w:t>（二）标准文本的“前言”中排序首位的起草单位。</w:t>
      </w:r>
    </w:p>
    <w:p w:rsidR="00005984" w:rsidRPr="00535118" w:rsidRDefault="00005984" w:rsidP="00E93676">
      <w:pPr>
        <w:ind w:firstLineChars="200" w:firstLine="640"/>
        <w:rPr>
          <w:rFonts w:ascii="仿宋" w:eastAsia="仿宋" w:hAnsi="仿宋"/>
          <w:sz w:val="32"/>
          <w:szCs w:val="32"/>
        </w:rPr>
      </w:pPr>
      <w:r w:rsidRPr="00535118">
        <w:rPr>
          <w:rFonts w:ascii="仿宋" w:eastAsia="仿宋" w:hAnsi="仿宋" w:hint="eastAsia"/>
          <w:sz w:val="32"/>
          <w:szCs w:val="32"/>
        </w:rPr>
        <w:t>不符合上述两项所列条件之一的参与标准制订、修订的单位，视为协助</w:t>
      </w:r>
      <w:r w:rsidR="00DA289B">
        <w:rPr>
          <w:rFonts w:ascii="仿宋" w:eastAsia="仿宋" w:hAnsi="仿宋" w:hint="eastAsia"/>
          <w:sz w:val="32"/>
          <w:szCs w:val="32"/>
        </w:rPr>
        <w:t>制订</w:t>
      </w:r>
      <w:r w:rsidRPr="00535118">
        <w:rPr>
          <w:rFonts w:ascii="仿宋" w:eastAsia="仿宋" w:hAnsi="仿宋" w:hint="eastAsia"/>
          <w:sz w:val="32"/>
          <w:szCs w:val="32"/>
        </w:rPr>
        <w:t>、修订单位。</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第六条 主导或协助</w:t>
      </w:r>
      <w:r w:rsidR="00DA289B">
        <w:rPr>
          <w:rFonts w:ascii="仿宋" w:eastAsia="仿宋" w:hAnsi="仿宋" w:cs="宋体" w:hint="eastAsia"/>
          <w:bCs/>
          <w:color w:val="000000" w:themeColor="text1"/>
          <w:sz w:val="32"/>
          <w:szCs w:val="32"/>
        </w:rPr>
        <w:t>制订</w:t>
      </w:r>
      <w:r w:rsidRPr="00005984">
        <w:rPr>
          <w:rFonts w:ascii="仿宋" w:eastAsia="仿宋" w:hAnsi="仿宋" w:cs="宋体" w:hint="eastAsia"/>
          <w:bCs/>
          <w:color w:val="000000" w:themeColor="text1"/>
          <w:sz w:val="32"/>
          <w:szCs w:val="32"/>
        </w:rPr>
        <w:t>、修订团体标准、地方标准、行业标准、国家标准和国际标准的，资助额度分别为：</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(一)每主导制订一项省级</w:t>
      </w:r>
      <w:r w:rsidR="00E1637A" w:rsidRPr="00C10560">
        <w:rPr>
          <w:rFonts w:ascii="仿宋" w:eastAsia="仿宋" w:hAnsi="仿宋" w:cs="宋体" w:hint="eastAsia"/>
          <w:bCs/>
          <w:sz w:val="32"/>
          <w:szCs w:val="32"/>
        </w:rPr>
        <w:t>及省级以</w:t>
      </w:r>
      <w:r w:rsidRPr="00C10560">
        <w:rPr>
          <w:rFonts w:ascii="仿宋" w:eastAsia="仿宋" w:hAnsi="仿宋" w:cs="宋体" w:hint="eastAsia"/>
          <w:bCs/>
          <w:sz w:val="32"/>
          <w:szCs w:val="32"/>
        </w:rPr>
        <w:t>上</w:t>
      </w:r>
      <w:r w:rsidRPr="00005984">
        <w:rPr>
          <w:rFonts w:ascii="仿宋" w:eastAsia="仿宋" w:hAnsi="仿宋" w:cs="宋体" w:hint="eastAsia"/>
          <w:bCs/>
          <w:color w:val="000000" w:themeColor="text1"/>
          <w:sz w:val="32"/>
          <w:szCs w:val="32"/>
        </w:rPr>
        <w:t>社会团体发布的团体标准的，资助额度不超过1.5万元;每主导制订一项市级及市级以下社会团体发布的团体标准的，资助额度不超过2.5千元;协助制订的，资助额度为主导制订的一半。</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（二）每主导</w:t>
      </w:r>
      <w:r w:rsidR="00DA289B">
        <w:rPr>
          <w:rFonts w:ascii="仿宋" w:eastAsia="仿宋" w:hAnsi="仿宋" w:cs="宋体" w:hint="eastAsia"/>
          <w:bCs/>
          <w:color w:val="000000" w:themeColor="text1"/>
          <w:sz w:val="32"/>
          <w:szCs w:val="32"/>
        </w:rPr>
        <w:t>制订</w:t>
      </w:r>
      <w:r w:rsidRPr="00005984">
        <w:rPr>
          <w:rFonts w:ascii="仿宋" w:eastAsia="仿宋" w:hAnsi="仿宋" w:cs="宋体" w:hint="eastAsia"/>
          <w:bCs/>
          <w:color w:val="000000" w:themeColor="text1"/>
          <w:sz w:val="32"/>
          <w:szCs w:val="32"/>
        </w:rPr>
        <w:t>一项地方标准，资助额度不超过 3 万元 ；协助</w:t>
      </w:r>
      <w:r w:rsidR="00DA289B">
        <w:rPr>
          <w:rFonts w:ascii="仿宋" w:eastAsia="仿宋" w:hAnsi="仿宋" w:cs="宋体" w:hint="eastAsia"/>
          <w:bCs/>
          <w:color w:val="000000" w:themeColor="text1"/>
          <w:sz w:val="32"/>
          <w:szCs w:val="32"/>
        </w:rPr>
        <w:t>制订</w:t>
      </w:r>
      <w:r w:rsidRPr="00005984">
        <w:rPr>
          <w:rFonts w:ascii="仿宋" w:eastAsia="仿宋" w:hAnsi="仿宋" w:cs="宋体" w:hint="eastAsia"/>
          <w:bCs/>
          <w:color w:val="000000" w:themeColor="text1"/>
          <w:sz w:val="32"/>
          <w:szCs w:val="32"/>
        </w:rPr>
        <w:t>的，资助额度不超过 1.5 万元；</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（三）每主导</w:t>
      </w:r>
      <w:r w:rsidR="00DA289B">
        <w:rPr>
          <w:rFonts w:ascii="仿宋" w:eastAsia="仿宋" w:hAnsi="仿宋" w:cs="宋体" w:hint="eastAsia"/>
          <w:bCs/>
          <w:color w:val="000000" w:themeColor="text1"/>
          <w:sz w:val="32"/>
          <w:szCs w:val="32"/>
        </w:rPr>
        <w:t>制订</w:t>
      </w:r>
      <w:r w:rsidRPr="00005984">
        <w:rPr>
          <w:rFonts w:ascii="仿宋" w:eastAsia="仿宋" w:hAnsi="仿宋" w:cs="宋体" w:hint="eastAsia"/>
          <w:bCs/>
          <w:color w:val="000000" w:themeColor="text1"/>
          <w:sz w:val="32"/>
          <w:szCs w:val="32"/>
        </w:rPr>
        <w:t>一项行业标准，资助额度不超过 5 万元 ；协助制订的，资助额度不超过3万元；</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（四）每主导</w:t>
      </w:r>
      <w:r w:rsidR="00DA289B">
        <w:rPr>
          <w:rFonts w:ascii="仿宋" w:eastAsia="仿宋" w:hAnsi="仿宋" w:cs="宋体" w:hint="eastAsia"/>
          <w:bCs/>
          <w:color w:val="000000" w:themeColor="text1"/>
          <w:sz w:val="32"/>
          <w:szCs w:val="32"/>
        </w:rPr>
        <w:t>制订</w:t>
      </w:r>
      <w:r w:rsidRPr="00005984">
        <w:rPr>
          <w:rFonts w:ascii="仿宋" w:eastAsia="仿宋" w:hAnsi="仿宋" w:cs="宋体" w:hint="eastAsia"/>
          <w:bCs/>
          <w:color w:val="000000" w:themeColor="text1"/>
          <w:sz w:val="32"/>
          <w:szCs w:val="32"/>
        </w:rPr>
        <w:t>一项国家标准，资助额度不超过10万元 ；协助</w:t>
      </w:r>
      <w:r w:rsidR="00DA289B">
        <w:rPr>
          <w:rFonts w:ascii="仿宋" w:eastAsia="仿宋" w:hAnsi="仿宋" w:cs="宋体" w:hint="eastAsia"/>
          <w:bCs/>
          <w:color w:val="000000" w:themeColor="text1"/>
          <w:sz w:val="32"/>
          <w:szCs w:val="32"/>
        </w:rPr>
        <w:t>制订</w:t>
      </w:r>
      <w:r w:rsidRPr="00005984">
        <w:rPr>
          <w:rFonts w:ascii="仿宋" w:eastAsia="仿宋" w:hAnsi="仿宋" w:cs="宋体" w:hint="eastAsia"/>
          <w:bCs/>
          <w:color w:val="000000" w:themeColor="text1"/>
          <w:sz w:val="32"/>
          <w:szCs w:val="32"/>
        </w:rPr>
        <w:t>的，资助额度不超过5万元；</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lastRenderedPageBreak/>
        <w:t>（五）每主导</w:t>
      </w:r>
      <w:r w:rsidR="00DA289B">
        <w:rPr>
          <w:rFonts w:ascii="仿宋" w:eastAsia="仿宋" w:hAnsi="仿宋" w:cs="宋体" w:hint="eastAsia"/>
          <w:bCs/>
          <w:color w:val="000000" w:themeColor="text1"/>
          <w:sz w:val="32"/>
          <w:szCs w:val="32"/>
        </w:rPr>
        <w:t>制订</w:t>
      </w:r>
      <w:r w:rsidRPr="00005984">
        <w:rPr>
          <w:rFonts w:ascii="仿宋" w:eastAsia="仿宋" w:hAnsi="仿宋" w:cs="宋体" w:hint="eastAsia"/>
          <w:bCs/>
          <w:color w:val="000000" w:themeColor="text1"/>
          <w:sz w:val="32"/>
          <w:szCs w:val="32"/>
        </w:rPr>
        <w:t>一项国际标准，资助额度不超过15万元 ；协助</w:t>
      </w:r>
      <w:r w:rsidR="00DA289B">
        <w:rPr>
          <w:rFonts w:ascii="仿宋" w:eastAsia="仿宋" w:hAnsi="仿宋" w:cs="宋体" w:hint="eastAsia"/>
          <w:bCs/>
          <w:color w:val="000000" w:themeColor="text1"/>
          <w:sz w:val="32"/>
          <w:szCs w:val="32"/>
        </w:rPr>
        <w:t>制订</w:t>
      </w:r>
      <w:r w:rsidRPr="00005984">
        <w:rPr>
          <w:rFonts w:ascii="仿宋" w:eastAsia="仿宋" w:hAnsi="仿宋" w:cs="宋体" w:hint="eastAsia"/>
          <w:bCs/>
          <w:color w:val="000000" w:themeColor="text1"/>
          <w:sz w:val="32"/>
          <w:szCs w:val="32"/>
        </w:rPr>
        <w:t>的，资助额度不超过10万元；</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（六）主导或协助修订地方标准、行业标准、国家标准和国际标准的，资助额度不超过上述对应主导或协助</w:t>
      </w:r>
      <w:r w:rsidR="00DA289B">
        <w:rPr>
          <w:rFonts w:ascii="仿宋" w:eastAsia="仿宋" w:hAnsi="仿宋" w:cs="宋体" w:hint="eastAsia"/>
          <w:bCs/>
          <w:color w:val="000000" w:themeColor="text1"/>
          <w:sz w:val="32"/>
          <w:szCs w:val="32"/>
        </w:rPr>
        <w:t>制订</w:t>
      </w:r>
      <w:r w:rsidRPr="00005984">
        <w:rPr>
          <w:rFonts w:ascii="仿宋" w:eastAsia="仿宋" w:hAnsi="仿宋" w:cs="宋体" w:hint="eastAsia"/>
          <w:bCs/>
          <w:color w:val="000000" w:themeColor="text1"/>
          <w:sz w:val="32"/>
          <w:szCs w:val="32"/>
        </w:rPr>
        <w:t>标准资助额度的一半</w:t>
      </w:r>
      <w:r w:rsidR="00E1637A" w:rsidRPr="00E1637A">
        <w:rPr>
          <w:rFonts w:ascii="仿宋" w:eastAsia="仿宋" w:hAnsi="仿宋" w:cs="宋体" w:hint="eastAsia"/>
          <w:bCs/>
          <w:color w:val="FF0000"/>
          <w:sz w:val="32"/>
          <w:szCs w:val="32"/>
        </w:rPr>
        <w:t>。</w:t>
      </w:r>
      <w:r w:rsidRPr="00005984">
        <w:rPr>
          <w:rFonts w:ascii="仿宋" w:eastAsia="仿宋" w:hAnsi="仿宋" w:cs="宋体" w:hint="eastAsia"/>
          <w:bCs/>
          <w:color w:val="000000" w:themeColor="text1"/>
          <w:sz w:val="32"/>
          <w:szCs w:val="32"/>
        </w:rPr>
        <w:t>主导或协助修订团体标准的，不再进行资助。</w:t>
      </w:r>
    </w:p>
    <w:p w:rsidR="00005984" w:rsidRPr="00005984" w:rsidRDefault="00005984" w:rsidP="00E93676">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同一单位同一年度获得参与标准制修订资助的金额不得超过15万元。</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第七条 多个单位同时协助</w:t>
      </w:r>
      <w:r w:rsidR="00DA289B">
        <w:rPr>
          <w:rFonts w:ascii="仿宋" w:eastAsia="仿宋" w:hAnsi="仿宋" w:cs="宋体" w:hint="eastAsia"/>
          <w:bCs/>
          <w:color w:val="000000" w:themeColor="text1"/>
          <w:sz w:val="32"/>
          <w:szCs w:val="32"/>
        </w:rPr>
        <w:t>制订</w:t>
      </w:r>
      <w:r w:rsidRPr="00005984">
        <w:rPr>
          <w:rFonts w:ascii="仿宋" w:eastAsia="仿宋" w:hAnsi="仿宋" w:cs="宋体" w:hint="eastAsia"/>
          <w:bCs/>
          <w:color w:val="000000" w:themeColor="text1"/>
          <w:sz w:val="32"/>
          <w:szCs w:val="32"/>
        </w:rPr>
        <w:t>、修订同一项</w:t>
      </w:r>
      <w:r w:rsidR="00E93676">
        <w:rPr>
          <w:rFonts w:ascii="仿宋" w:eastAsia="仿宋" w:hAnsi="仿宋" w:cs="宋体" w:hint="eastAsia"/>
          <w:bCs/>
          <w:color w:val="000000" w:themeColor="text1"/>
          <w:sz w:val="32"/>
          <w:szCs w:val="32"/>
        </w:rPr>
        <w:t>团体标准、</w:t>
      </w:r>
      <w:r w:rsidRPr="00005984">
        <w:rPr>
          <w:rFonts w:ascii="仿宋" w:eastAsia="仿宋" w:hAnsi="仿宋" w:cs="宋体" w:hint="eastAsia"/>
          <w:bCs/>
          <w:color w:val="000000" w:themeColor="text1"/>
          <w:sz w:val="32"/>
          <w:szCs w:val="32"/>
        </w:rPr>
        <w:t>地方标准、行业标准、国家标准或国际标准的，按单一项目给予资助，资金由所有参与单位平分。</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第八条 组建标准化活动组织并发挥作用的，按以下标准给予资助：</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（一）对承担广东省专业标准化技术委员会</w:t>
      </w:r>
      <w:r w:rsidR="00E93676">
        <w:rPr>
          <w:rFonts w:ascii="仿宋" w:eastAsia="仿宋" w:hAnsi="仿宋" w:cs="宋体" w:hint="eastAsia"/>
          <w:bCs/>
          <w:color w:val="000000" w:themeColor="text1"/>
          <w:sz w:val="32"/>
          <w:szCs w:val="32"/>
        </w:rPr>
        <w:t>、</w:t>
      </w:r>
      <w:r w:rsidRPr="00005984">
        <w:rPr>
          <w:rFonts w:ascii="仿宋" w:eastAsia="仿宋" w:hAnsi="仿宋" w:cs="宋体" w:hint="eastAsia"/>
          <w:bCs/>
          <w:color w:val="000000" w:themeColor="text1"/>
          <w:sz w:val="32"/>
          <w:szCs w:val="32"/>
        </w:rPr>
        <w:t>分技术委员会秘书处或标准化工作组工作的单位，一次性资助额度不超过3万元；</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（二）对承担全国专业标准化技术委员会</w:t>
      </w:r>
      <w:r w:rsidR="00E93676">
        <w:rPr>
          <w:rFonts w:ascii="仿宋" w:eastAsia="仿宋" w:hAnsi="仿宋" w:cs="宋体" w:hint="eastAsia"/>
          <w:bCs/>
          <w:color w:val="000000" w:themeColor="text1"/>
          <w:sz w:val="32"/>
          <w:szCs w:val="32"/>
        </w:rPr>
        <w:t>、</w:t>
      </w:r>
      <w:r w:rsidRPr="00005984">
        <w:rPr>
          <w:rFonts w:ascii="仿宋" w:eastAsia="仿宋" w:hAnsi="仿宋" w:cs="宋体" w:hint="eastAsia"/>
          <w:bCs/>
          <w:color w:val="000000" w:themeColor="text1"/>
          <w:sz w:val="32"/>
          <w:szCs w:val="32"/>
        </w:rPr>
        <w:t>分技术委员会秘书处或标准化工作组工作的单位，一次性资助额度不超过5万元；</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（三）对承担国际标准化组织专业技术委员会</w:t>
      </w:r>
      <w:r w:rsidR="00E93676">
        <w:rPr>
          <w:rFonts w:ascii="仿宋" w:eastAsia="仿宋" w:hAnsi="仿宋" w:cs="宋体" w:hint="eastAsia"/>
          <w:bCs/>
          <w:color w:val="000000" w:themeColor="text1"/>
          <w:sz w:val="32"/>
          <w:szCs w:val="32"/>
        </w:rPr>
        <w:t>、</w:t>
      </w:r>
      <w:r w:rsidRPr="00005984">
        <w:rPr>
          <w:rFonts w:ascii="仿宋" w:eastAsia="仿宋" w:hAnsi="仿宋" w:cs="宋体" w:hint="eastAsia"/>
          <w:bCs/>
          <w:color w:val="000000" w:themeColor="text1"/>
          <w:sz w:val="32"/>
          <w:szCs w:val="32"/>
        </w:rPr>
        <w:t>分技术委员会秘书处或标准化工作组工作的单位，一次性资助额度不超过10万元。</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lastRenderedPageBreak/>
        <w:t>如果组建标准化工作组获得资助后，再由本级活动组织晋升为高一级标准化活动组织的，按高一级资助标准补齐金额。</w:t>
      </w:r>
    </w:p>
    <w:p w:rsidR="00DD7E37" w:rsidRDefault="00005984" w:rsidP="00DD7E37">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第九条 每承担一项省级标准化</w:t>
      </w:r>
      <w:r w:rsidR="00DD7E37">
        <w:rPr>
          <w:rFonts w:ascii="仿宋" w:eastAsia="仿宋" w:hAnsi="仿宋" w:cs="宋体" w:hint="eastAsia"/>
          <w:bCs/>
          <w:color w:val="000000" w:themeColor="text1"/>
          <w:sz w:val="32"/>
          <w:szCs w:val="32"/>
        </w:rPr>
        <w:t>科研项目并取得成果的，一次性资助额度不超过5万元；</w:t>
      </w:r>
      <w:r w:rsidR="00DD7E37" w:rsidRPr="00005984">
        <w:rPr>
          <w:rFonts w:ascii="仿宋" w:eastAsia="仿宋" w:hAnsi="仿宋" w:cs="宋体" w:hint="eastAsia"/>
          <w:bCs/>
          <w:color w:val="000000" w:themeColor="text1"/>
          <w:sz w:val="32"/>
          <w:szCs w:val="32"/>
        </w:rPr>
        <w:t>每承担一项</w:t>
      </w:r>
      <w:r w:rsidR="00DD7E37">
        <w:rPr>
          <w:rFonts w:ascii="仿宋" w:eastAsia="仿宋" w:hAnsi="仿宋" w:cs="宋体" w:hint="eastAsia"/>
          <w:bCs/>
          <w:color w:val="000000" w:themeColor="text1"/>
          <w:sz w:val="32"/>
          <w:szCs w:val="32"/>
        </w:rPr>
        <w:t>国家</w:t>
      </w:r>
      <w:r w:rsidR="00DD7E37" w:rsidRPr="00005984">
        <w:rPr>
          <w:rFonts w:ascii="仿宋" w:eastAsia="仿宋" w:hAnsi="仿宋" w:cs="宋体" w:hint="eastAsia"/>
          <w:bCs/>
          <w:color w:val="000000" w:themeColor="text1"/>
          <w:sz w:val="32"/>
          <w:szCs w:val="32"/>
        </w:rPr>
        <w:t>标准化</w:t>
      </w:r>
      <w:r w:rsidR="00DD7E37">
        <w:rPr>
          <w:rFonts w:ascii="仿宋" w:eastAsia="仿宋" w:hAnsi="仿宋" w:cs="宋体" w:hint="eastAsia"/>
          <w:bCs/>
          <w:color w:val="000000" w:themeColor="text1"/>
          <w:sz w:val="32"/>
          <w:szCs w:val="32"/>
        </w:rPr>
        <w:t>科研项目并取得成果的，一次性资助额度不超过10万元；</w:t>
      </w:r>
    </w:p>
    <w:p w:rsidR="00005984" w:rsidRPr="00005984" w:rsidRDefault="00005984" w:rsidP="00DD7E37">
      <w:pPr>
        <w:ind w:firstLineChars="150" w:firstLine="48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第十条 资助项目应为上一年度完成的项目，实行一次性资助。项目完成时间以相关部门的批准或证明文件为准。</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第十一条 每年十月份，由区市场监督管理局在区政府公众网上发布公告，通知相关单位申报资助。</w:t>
      </w:r>
    </w:p>
    <w:p w:rsidR="00005984" w:rsidRPr="00005984" w:rsidRDefault="00005984" w:rsidP="0073211D">
      <w:pPr>
        <w:ind w:firstLineChars="150" w:firstLine="48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申请资助的单位应在申报期限内提交资助申请，未按时申请的，视为自动放弃相应资助。</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第十二条 申请资助的单位应根据项目的性质提交下列材料：</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（一）统一社会信用代码证书或主管部门批准成立的文件（复印件）;</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（二）法定代表人身份证（复印件）；</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（三）申请团体标准、地方标准、行业标准、国家标准</w:t>
      </w:r>
      <w:r w:rsidR="00DD7E37">
        <w:rPr>
          <w:rFonts w:ascii="仿宋" w:eastAsia="仿宋" w:hAnsi="仿宋" w:cs="宋体" w:hint="eastAsia"/>
          <w:bCs/>
          <w:color w:val="000000" w:themeColor="text1"/>
          <w:sz w:val="32"/>
          <w:szCs w:val="32"/>
        </w:rPr>
        <w:t>资助</w:t>
      </w:r>
      <w:r w:rsidRPr="00005984">
        <w:rPr>
          <w:rFonts w:ascii="仿宋" w:eastAsia="仿宋" w:hAnsi="仿宋" w:cs="宋体" w:hint="eastAsia"/>
          <w:bCs/>
          <w:color w:val="000000" w:themeColor="text1"/>
          <w:sz w:val="32"/>
          <w:szCs w:val="32"/>
        </w:rPr>
        <w:t>项目的，应提交法定主管部门批准发布该标准的文件或已正式发布的标准文本原件，主导或协助制订、修订标准的相关证明材料（包括参与程度证明材料）；申请国际标准</w:t>
      </w:r>
      <w:r w:rsidR="00DD7E37">
        <w:rPr>
          <w:rFonts w:ascii="仿宋" w:eastAsia="仿宋" w:hAnsi="仿宋" w:cs="宋体" w:hint="eastAsia"/>
          <w:bCs/>
          <w:color w:val="000000" w:themeColor="text1"/>
          <w:sz w:val="32"/>
          <w:szCs w:val="32"/>
        </w:rPr>
        <w:t>资助</w:t>
      </w:r>
      <w:r w:rsidRPr="00005984">
        <w:rPr>
          <w:rFonts w:ascii="仿宋" w:eastAsia="仿宋" w:hAnsi="仿宋" w:cs="宋体" w:hint="eastAsia"/>
          <w:bCs/>
          <w:color w:val="000000" w:themeColor="text1"/>
          <w:sz w:val="32"/>
          <w:szCs w:val="32"/>
        </w:rPr>
        <w:t>项目的，应提交由国家标准化管理委员会出具的主导或协助制订、修订该国际标</w:t>
      </w:r>
      <w:r w:rsidRPr="00005984">
        <w:rPr>
          <w:rFonts w:ascii="仿宋" w:eastAsia="仿宋" w:hAnsi="仿宋" w:cs="宋体" w:hint="eastAsia"/>
          <w:bCs/>
          <w:color w:val="000000" w:themeColor="text1"/>
          <w:sz w:val="32"/>
          <w:szCs w:val="32"/>
        </w:rPr>
        <w:lastRenderedPageBreak/>
        <w:t>准的有效证明材料；</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（四）申请省级、国家级标准化科研资助项目的，应提交下达相关项目的主管部门出具的成果鉴定或结题验收文件；</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（五）申请组建标准化活动组织资助项目的，应提交国家、省标准化主管部门或国际标准化组织出具的批准成立文件；</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w:t>
      </w:r>
      <w:r w:rsidR="00661FAD">
        <w:rPr>
          <w:rFonts w:ascii="仿宋" w:eastAsia="仿宋" w:hAnsi="仿宋" w:cs="宋体" w:hint="eastAsia"/>
          <w:bCs/>
          <w:color w:val="000000" w:themeColor="text1"/>
          <w:sz w:val="32"/>
          <w:szCs w:val="32"/>
        </w:rPr>
        <w:t>六</w:t>
      </w:r>
      <w:r w:rsidRPr="00005984">
        <w:rPr>
          <w:rFonts w:ascii="仿宋" w:eastAsia="仿宋" w:hAnsi="仿宋" w:cs="宋体" w:hint="eastAsia"/>
          <w:bCs/>
          <w:color w:val="000000" w:themeColor="text1"/>
          <w:sz w:val="32"/>
          <w:szCs w:val="32"/>
        </w:rPr>
        <w:t>）其他相关材料。</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第十三条 区市场监督管理局对申请资助的项目汇总整理后，在区政府公众网上进行为期6日公示。</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第十四条 对经公示无异议或异议不成立的资助项目，由区市场监督管理局党组会进行评审，</w:t>
      </w:r>
      <w:r w:rsidRPr="00C10560">
        <w:rPr>
          <w:rFonts w:ascii="仿宋" w:eastAsia="仿宋" w:hAnsi="仿宋" w:cs="宋体" w:hint="eastAsia"/>
          <w:bCs/>
          <w:sz w:val="32"/>
          <w:szCs w:val="32"/>
        </w:rPr>
        <w:t>并在</w:t>
      </w:r>
      <w:r w:rsidR="00661FAD" w:rsidRPr="00C10560">
        <w:rPr>
          <w:rFonts w:ascii="仿宋" w:eastAsia="仿宋" w:hAnsi="仿宋" w:cs="宋体" w:hint="eastAsia"/>
          <w:bCs/>
          <w:sz w:val="32"/>
          <w:szCs w:val="32"/>
        </w:rPr>
        <w:t>规定的限额</w:t>
      </w:r>
      <w:r w:rsidRPr="00C10560">
        <w:rPr>
          <w:rFonts w:ascii="仿宋" w:eastAsia="仿宋" w:hAnsi="仿宋" w:cs="宋体" w:hint="eastAsia"/>
          <w:bCs/>
          <w:sz w:val="32"/>
          <w:szCs w:val="32"/>
        </w:rPr>
        <w:t>内确</w:t>
      </w:r>
      <w:r w:rsidRPr="00005984">
        <w:rPr>
          <w:rFonts w:ascii="仿宋" w:eastAsia="仿宋" w:hAnsi="仿宋" w:cs="宋体" w:hint="eastAsia"/>
          <w:bCs/>
          <w:color w:val="000000" w:themeColor="text1"/>
          <w:sz w:val="32"/>
          <w:szCs w:val="32"/>
        </w:rPr>
        <w:t>定资助额度，报区政府核定后，由区财政局按规定拨付资助资金。</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第十五条 对弄虚作假骗取资助的申请单位，由区市场监督管理局责令其将资助资金全部退缴区财政，予以公开通报批评，并依法追究法律责任。</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第十六条 区市场监督管理局及其工作人员应严格按照本办法规定条件和程序对申请资助项目予以审查，徇私舞弊、贪污受贿的，依法追究法律责任。</w:t>
      </w:r>
    </w:p>
    <w:p w:rsidR="00005984" w:rsidRPr="00005984" w:rsidRDefault="00005984" w:rsidP="00005984">
      <w:pPr>
        <w:ind w:firstLineChars="200" w:firstLine="640"/>
        <w:jc w:val="left"/>
        <w:rPr>
          <w:rFonts w:ascii="仿宋" w:eastAsia="仿宋" w:hAnsi="仿宋" w:cs="宋体"/>
          <w:bCs/>
          <w:color w:val="000000" w:themeColor="text1"/>
          <w:sz w:val="32"/>
          <w:szCs w:val="32"/>
        </w:rPr>
      </w:pPr>
      <w:r w:rsidRPr="00005984">
        <w:rPr>
          <w:rFonts w:ascii="仿宋" w:eastAsia="仿宋" w:hAnsi="仿宋" w:cs="宋体" w:hint="eastAsia"/>
          <w:bCs/>
          <w:color w:val="000000" w:themeColor="text1"/>
          <w:sz w:val="32"/>
          <w:szCs w:val="32"/>
        </w:rPr>
        <w:t>第十七条 本办法由区市场监督管理局负责解释。</w:t>
      </w:r>
    </w:p>
    <w:p w:rsidR="008D1D8B" w:rsidRPr="00005984" w:rsidRDefault="00005984" w:rsidP="007A20C6">
      <w:pPr>
        <w:ind w:firstLineChars="200" w:firstLine="640"/>
        <w:jc w:val="left"/>
        <w:rPr>
          <w:rFonts w:ascii="仿宋" w:eastAsia="仿宋" w:hAnsi="仿宋"/>
          <w:sz w:val="32"/>
          <w:szCs w:val="32"/>
        </w:rPr>
      </w:pPr>
      <w:r w:rsidRPr="00005984">
        <w:rPr>
          <w:rFonts w:ascii="仿宋" w:eastAsia="仿宋" w:hAnsi="仿宋" w:cs="宋体" w:hint="eastAsia"/>
          <w:bCs/>
          <w:color w:val="000000" w:themeColor="text1"/>
          <w:sz w:val="32"/>
          <w:szCs w:val="32"/>
        </w:rPr>
        <w:t>第十八条 本办法自 2020 年 9 月起施行，有效期 5 年。原区质监局、区财政局联合发布的《关于印发&lt;潮安区实施技术</w:t>
      </w:r>
      <w:r w:rsidRPr="00005984">
        <w:rPr>
          <w:rFonts w:ascii="仿宋" w:eastAsia="仿宋" w:hAnsi="仿宋" w:cs="宋体" w:hint="eastAsia"/>
          <w:bCs/>
          <w:color w:val="000000" w:themeColor="text1"/>
          <w:sz w:val="32"/>
          <w:szCs w:val="32"/>
        </w:rPr>
        <w:lastRenderedPageBreak/>
        <w:t>标准战略专项资金管理办法（修订）&gt;的通知》（安质监[2017]3号）同时废止。</w:t>
      </w:r>
    </w:p>
    <w:sectPr w:rsidR="008D1D8B" w:rsidRPr="00005984" w:rsidSect="0097692A">
      <w:footerReference w:type="even" r:id="rId6"/>
      <w:footerReference w:type="default" r:id="rId7"/>
      <w:pgSz w:w="11906" w:h="16838"/>
      <w:pgMar w:top="2098" w:right="1474" w:bottom="1984" w:left="1588"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40A52" w:rsidRDefault="00E40A52" w:rsidP="0097692A">
      <w:r>
        <w:separator/>
      </w:r>
    </w:p>
  </w:endnote>
  <w:endnote w:type="continuationSeparator" w:id="1">
    <w:p w:rsidR="00E40A52" w:rsidRDefault="00E40A52" w:rsidP="009769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2A" w:rsidRDefault="002446B4">
    <w:pPr>
      <w:pStyle w:val="a4"/>
      <w:ind w:right="360" w:firstLine="360"/>
    </w:pPr>
    <w:r>
      <w:pict>
        <v:shapetype id="_x0000_t202" coordsize="21600,21600" o:spt="202" path="m,l,21600r21600,l21600,xe">
          <v:stroke joinstyle="miter"/>
          <v:path gradientshapeok="t" o:connecttype="rect"/>
        </v:shapetype>
        <v:shape id="文本框 21" o:spid="_x0000_s1034" type="#_x0000_t202" style="position:absolute;left:0;text-align:left;margin-left:520pt;margin-top:-1.5pt;width:2in;height:2in;z-index:251661312;mso-wrap-style:none;mso-position-horizontal:right;mso-position-horizontal-relative:margin" filled="f" stroked="f">
          <v:textbox style="mso-fit-shape-to-text:t" inset="0,0,0,0">
            <w:txbxContent>
              <w:p w:rsidR="0097692A" w:rsidRDefault="002446B4">
                <w:pPr>
                  <w:pStyle w:val="a4"/>
                  <w:rPr>
                    <w:rStyle w:val="a3"/>
                  </w:rPr>
                </w:pPr>
                <w:r>
                  <w:fldChar w:fldCharType="begin"/>
                </w:r>
                <w:r w:rsidR="00A33728">
                  <w:rPr>
                    <w:rStyle w:val="a3"/>
                  </w:rPr>
                  <w:instrText xml:space="preserve">PAGE  </w:instrText>
                </w:r>
                <w:r>
                  <w:fldChar w:fldCharType="separate"/>
                </w:r>
                <w:r w:rsidR="00A33728">
                  <w:rPr>
                    <w:rStyle w:val="a3"/>
                    <w:noProof/>
                  </w:rPr>
                  <w:t>- 6 -</w:t>
                </w:r>
                <w: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692A" w:rsidRDefault="002446B4">
    <w:pPr>
      <w:pStyle w:val="a4"/>
      <w:ind w:right="360" w:firstLine="360"/>
    </w:pPr>
    <w:r>
      <w:pict>
        <v:shapetype id="_x0000_t202" coordsize="21600,21600" o:spt="202" path="m,l,21600r21600,l21600,xe">
          <v:stroke joinstyle="miter"/>
          <v:path gradientshapeok="t" o:connecttype="rect"/>
        </v:shapetype>
        <v:shape id="文本框 20" o:spid="_x0000_s1033" type="#_x0000_t202" style="position:absolute;left:0;text-align:left;margin-left:520pt;margin-top:0;width:2in;height:2in;z-index:251660288;mso-wrap-style:none;mso-position-horizontal:right;mso-position-horizontal-relative:margin" filled="f" stroked="f">
          <v:textbox style="mso-fit-shape-to-text:t" inset="0,0,0,0">
            <w:txbxContent>
              <w:p w:rsidR="0097692A" w:rsidRDefault="002446B4">
                <w:pPr>
                  <w:pStyle w:val="a4"/>
                  <w:rPr>
                    <w:rStyle w:val="a3"/>
                  </w:rPr>
                </w:pPr>
                <w:r>
                  <w:fldChar w:fldCharType="begin"/>
                </w:r>
                <w:r w:rsidR="00A33728">
                  <w:rPr>
                    <w:rStyle w:val="a3"/>
                  </w:rPr>
                  <w:instrText xml:space="preserve">PAGE  </w:instrText>
                </w:r>
                <w:r>
                  <w:fldChar w:fldCharType="separate"/>
                </w:r>
                <w:r w:rsidR="00D0790A">
                  <w:rPr>
                    <w:rStyle w:val="a3"/>
                    <w:noProof/>
                  </w:rPr>
                  <w:t>- 1 -</w:t>
                </w:r>
                <w: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40A52" w:rsidRDefault="00E40A52" w:rsidP="0097692A">
      <w:r>
        <w:separator/>
      </w:r>
    </w:p>
  </w:footnote>
  <w:footnote w:type="continuationSeparator" w:id="1">
    <w:p w:rsidR="00E40A52" w:rsidRDefault="00E40A52" w:rsidP="0097692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11119"/>
    <w:rsid w:val="00005984"/>
    <w:rsid w:val="00066C6B"/>
    <w:rsid w:val="000C2772"/>
    <w:rsid w:val="002446B4"/>
    <w:rsid w:val="00336A1B"/>
    <w:rsid w:val="00364A47"/>
    <w:rsid w:val="00386B9C"/>
    <w:rsid w:val="00405020"/>
    <w:rsid w:val="005179E5"/>
    <w:rsid w:val="005912A3"/>
    <w:rsid w:val="006414D4"/>
    <w:rsid w:val="00661FAD"/>
    <w:rsid w:val="00702D93"/>
    <w:rsid w:val="0073211D"/>
    <w:rsid w:val="007A20C6"/>
    <w:rsid w:val="008D1D8B"/>
    <w:rsid w:val="0097692A"/>
    <w:rsid w:val="009E55C9"/>
    <w:rsid w:val="00A33728"/>
    <w:rsid w:val="00B11119"/>
    <w:rsid w:val="00C10560"/>
    <w:rsid w:val="00C15EFA"/>
    <w:rsid w:val="00C53093"/>
    <w:rsid w:val="00CC2EA3"/>
    <w:rsid w:val="00D0790A"/>
    <w:rsid w:val="00DA289B"/>
    <w:rsid w:val="00DD7E37"/>
    <w:rsid w:val="00E1637A"/>
    <w:rsid w:val="00E3387E"/>
    <w:rsid w:val="00E343C1"/>
    <w:rsid w:val="00E40A52"/>
    <w:rsid w:val="00E936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111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B11119"/>
  </w:style>
  <w:style w:type="paragraph" w:styleId="a4">
    <w:name w:val="footer"/>
    <w:basedOn w:val="a"/>
    <w:link w:val="Char"/>
    <w:rsid w:val="00B11119"/>
    <w:pPr>
      <w:tabs>
        <w:tab w:val="center" w:pos="4153"/>
        <w:tab w:val="right" w:pos="8306"/>
      </w:tabs>
      <w:snapToGrid w:val="0"/>
      <w:jc w:val="left"/>
    </w:pPr>
    <w:rPr>
      <w:sz w:val="18"/>
      <w:szCs w:val="18"/>
    </w:rPr>
  </w:style>
  <w:style w:type="character" w:customStyle="1" w:styleId="Char">
    <w:name w:val="页脚 Char"/>
    <w:basedOn w:val="a0"/>
    <w:link w:val="a4"/>
    <w:rsid w:val="00B11119"/>
    <w:rPr>
      <w:rFonts w:ascii="Times New Roman" w:eastAsia="宋体" w:hAnsi="Times New Roman" w:cs="Times New Roman"/>
      <w:sz w:val="18"/>
      <w:szCs w:val="18"/>
    </w:rPr>
  </w:style>
  <w:style w:type="paragraph" w:styleId="a5">
    <w:name w:val="header"/>
    <w:basedOn w:val="a"/>
    <w:link w:val="Char0"/>
    <w:uiPriority w:val="99"/>
    <w:semiHidden/>
    <w:unhideWhenUsed/>
    <w:rsid w:val="00E9367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E93676"/>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118</TotalTime>
  <Pages>6</Pages>
  <Words>335</Words>
  <Characters>1915</Characters>
  <Application>Microsoft Office Word</Application>
  <DocSecurity>0</DocSecurity>
  <Lines>15</Lines>
  <Paragraphs>4</Paragraphs>
  <ScaleCrop>false</ScaleCrop>
  <Company>Microsoft</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丘中</dc:creator>
  <cp:lastModifiedBy>丘中</cp:lastModifiedBy>
  <cp:revision>10</cp:revision>
  <cp:lastPrinted>2020-06-18T02:58:00Z</cp:lastPrinted>
  <dcterms:created xsi:type="dcterms:W3CDTF">2020-06-18T02:14:00Z</dcterms:created>
  <dcterms:modified xsi:type="dcterms:W3CDTF">2020-09-09T00:58:00Z</dcterms:modified>
</cp:coreProperties>
</file>