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潮州市工业和信息化局</w:t>
      </w:r>
      <w:r>
        <w:rPr>
          <w:rFonts w:hint="eastAsia" w:ascii="方正小标宋简体" w:hAnsi="方正小标宋简体" w:eastAsia="方正小标宋简体" w:cs="方正小标宋简体"/>
          <w:sz w:val="44"/>
          <w:szCs w:val="44"/>
        </w:rPr>
        <w:t>关于开展 2023 年</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省级企业技术中心（第 22 批）认定的通知</w:t>
      </w:r>
    </w:p>
    <w:bookmarkEnd w:id="0"/>
    <w:p>
      <w:pPr>
        <w:jc w:val="center"/>
        <w:rPr>
          <w:rFonts w:hint="eastAsia"/>
        </w:rPr>
      </w:pPr>
    </w:p>
    <w:p>
      <w:pPr>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凤泉湖高新区管委会，各县区工业和信息化主管部门：</w:t>
      </w:r>
    </w:p>
    <w:p>
      <w:pPr>
        <w:ind w:firstLine="42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现将《广东省工业和信息化厅关于开展 2023 年省级企业技术中心（第 22 批）认定的通知》转发给你们，请各单位按照文件要求组织本辖区符合条件的企业认定申请工作。现就有关第 22 批省级企业技术中心认定组织申报有关事项通知如下：</w:t>
      </w:r>
    </w:p>
    <w:p>
      <w:pPr>
        <w:numPr>
          <w:ilvl w:val="0"/>
          <w:numId w:val="1"/>
        </w:numPr>
        <w:ind w:left="210" w:leftChars="0" w:firstLine="420" w:firstLineChars="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lang w:val="en-US" w:eastAsia="zh-CN"/>
        </w:rPr>
        <w:t>组织企业申报。</w:t>
      </w:r>
      <w:r>
        <w:rPr>
          <w:rFonts w:hint="eastAsia" w:ascii="仿宋_GB2312" w:hAnsi="仿宋_GB2312" w:eastAsia="仿宋_GB2312" w:cs="仿宋_GB2312"/>
          <w:sz w:val="32"/>
          <w:szCs w:val="32"/>
          <w:lang w:eastAsia="zh-CN"/>
        </w:rPr>
        <w:t>凤泉湖高新区管委会，各县区工业和信息化主管部门要积极发动本辖区符合条件的企业及时申报，企业要按照省的文件要求准备申请材料（纸质版和电子版材料应保持一致），对提供材料和数据的完整性、准确性、真实性、有效性负责，按规定向所在地工业和信息化主管部门提出申请。</w:t>
      </w:r>
    </w:p>
    <w:p>
      <w:pPr>
        <w:numPr>
          <w:ilvl w:val="0"/>
          <w:numId w:val="1"/>
        </w:numPr>
        <w:ind w:left="210" w:leftChars="0" w:firstLine="42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严格初审材料。</w:t>
      </w:r>
      <w:r>
        <w:rPr>
          <w:rFonts w:hint="eastAsia" w:ascii="仿宋_GB2312" w:hAnsi="仿宋_GB2312" w:eastAsia="仿宋_GB2312" w:cs="仿宋_GB2312"/>
          <w:sz w:val="32"/>
          <w:szCs w:val="32"/>
          <w:lang w:eastAsia="zh-CN"/>
        </w:rPr>
        <w:t>凤泉湖高新区管委会，各县区工业和信息化主管部门要对企业申请材料的符合性、完整性、有效性进行初审，汇总初审通过企业相关信息，形成县区推荐企业汇总表（附件 6）。</w:t>
      </w:r>
    </w:p>
    <w:p>
      <w:pPr>
        <w:numPr>
          <w:ilvl w:val="0"/>
          <w:numId w:val="1"/>
        </w:numPr>
        <w:ind w:left="210" w:leftChars="0" w:firstLine="42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eastAsia="zh-CN"/>
        </w:rPr>
        <w:t>按时推荐上报。</w:t>
      </w:r>
      <w:r>
        <w:rPr>
          <w:rFonts w:hint="eastAsia" w:ascii="仿宋_GB2312" w:hAnsi="仿宋_GB2312" w:eastAsia="仿宋_GB2312" w:cs="仿宋_GB2312"/>
          <w:sz w:val="32"/>
          <w:szCs w:val="32"/>
          <w:lang w:eastAsia="zh-CN"/>
        </w:rPr>
        <w:t xml:space="preserve">凤泉湖高新区管委会，各县区工业和信息化主管部门要应于 2023 年 8 月 </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lang w:eastAsia="zh-CN"/>
        </w:rPr>
        <w:t xml:space="preserve"> 日前，按要求将本地区企业认定材料（ 纸质材料一式三份）、汇总后的企业电子材料及推荐上报文（附可编辑格式的汇总表，附件 6）报我局（技改科）。超过规定时限后，原则上不再受理认定材料。</w:t>
      </w:r>
    </w:p>
    <w:p>
      <w:pPr>
        <w:numPr>
          <w:ilvl w:val="0"/>
          <w:numId w:val="1"/>
        </w:numPr>
        <w:ind w:left="210" w:leftChars="0" w:firstLine="42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开展申请变更。</w:t>
      </w:r>
      <w:r>
        <w:rPr>
          <w:rFonts w:hint="eastAsia" w:ascii="仿宋_GB2312" w:hAnsi="仿宋_GB2312" w:eastAsia="仿宋_GB2312" w:cs="仿宋_GB2312"/>
          <w:sz w:val="32"/>
          <w:szCs w:val="32"/>
          <w:lang w:eastAsia="zh-CN"/>
        </w:rPr>
        <w:t xml:space="preserve">凤泉湖高新区管委会，各县区工业和信息化主管部门在 2023 年认定工作中，按要求审核本地区省级企业技术中心所在企业更名、主营业务变更等情况。对于符合要求的，请各地将申请变更汇总情况及企业纸质变更资料（一式两份，附件 7）于 2023 年 8 月 </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lang w:eastAsia="zh-CN"/>
        </w:rPr>
        <w:t xml:space="preserve"> 日前一并报送我局（技改科）。</w:t>
      </w:r>
    </w:p>
    <w:p>
      <w:pPr>
        <w:numPr>
          <w:numId w:val="0"/>
        </w:numPr>
        <w:ind w:left="630" w:leftChars="0"/>
        <w:jc w:val="both"/>
        <w:rPr>
          <w:rFonts w:hint="eastAsia" w:ascii="仿宋_GB2312" w:hAnsi="仿宋_GB2312" w:eastAsia="仿宋_GB2312" w:cs="仿宋_GB2312"/>
          <w:sz w:val="32"/>
          <w:szCs w:val="32"/>
          <w:lang w:eastAsia="zh-CN"/>
        </w:rPr>
      </w:pPr>
    </w:p>
    <w:p>
      <w:pPr>
        <w:numPr>
          <w:numId w:val="0"/>
        </w:numPr>
        <w:ind w:left="630" w:left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1.广东省工业和信息化厅关于开展 2023 年省级</w:t>
      </w:r>
    </w:p>
    <w:p>
      <w:pPr>
        <w:numPr>
          <w:numId w:val="0"/>
        </w:numPr>
        <w:ind w:left="630" w:leftChars="0" w:firstLine="1280" w:firstLineChars="4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企业技术中心（第 22 批）认定的通知</w:t>
      </w:r>
    </w:p>
    <w:p>
      <w:pPr>
        <w:numPr>
          <w:numId w:val="0"/>
        </w:numPr>
        <w:ind w:firstLine="1600" w:firstLineChars="5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2.县区推荐企业汇总表</w:t>
      </w:r>
    </w:p>
    <w:p>
      <w:pPr>
        <w:numPr>
          <w:numId w:val="0"/>
        </w:numPr>
        <w:ind w:left="1260" w:leftChars="0" w:firstLine="320" w:firstLineChars="1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3.企业变更证明材料要求</w:t>
      </w:r>
    </w:p>
    <w:p>
      <w:pPr>
        <w:numPr>
          <w:numId w:val="0"/>
        </w:numPr>
        <w:ind w:left="1260" w:leftChars="0"/>
        <w:jc w:val="both"/>
        <w:rPr>
          <w:rFonts w:hint="eastAsia" w:ascii="仿宋_GB2312" w:hAnsi="仿宋_GB2312" w:eastAsia="仿宋_GB2312" w:cs="仿宋_GB2312"/>
          <w:sz w:val="32"/>
          <w:szCs w:val="32"/>
          <w:lang w:val="en-US" w:eastAsia="zh-CN"/>
        </w:rPr>
      </w:pPr>
    </w:p>
    <w:p>
      <w:pPr>
        <w:numPr>
          <w:numId w:val="0"/>
        </w:numPr>
        <w:ind w:left="1260" w:leftChars="0"/>
        <w:jc w:val="both"/>
        <w:rPr>
          <w:rFonts w:hint="eastAsia" w:ascii="仿宋_GB2312" w:hAnsi="仿宋_GB2312" w:eastAsia="仿宋_GB2312" w:cs="仿宋_GB2312"/>
          <w:sz w:val="32"/>
          <w:szCs w:val="32"/>
          <w:lang w:val="en-US" w:eastAsia="zh-CN"/>
        </w:rPr>
      </w:pPr>
    </w:p>
    <w:p>
      <w:pPr>
        <w:numPr>
          <w:numId w:val="0"/>
        </w:numPr>
        <w:ind w:left="1260" w:leftChars="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潮州市工业和信息化局</w:t>
      </w:r>
    </w:p>
    <w:p>
      <w:pPr>
        <w:numPr>
          <w:numId w:val="0"/>
        </w:numPr>
        <w:ind w:left="1260" w:leftChars="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2023年7月17日</w:t>
      </w:r>
    </w:p>
    <w:p>
      <w:pPr>
        <w:numPr>
          <w:numId w:val="0"/>
        </w:numPr>
        <w:ind w:left="1260" w:leftChars="0"/>
        <w:jc w:val="both"/>
        <w:rPr>
          <w:rFonts w:hint="eastAsia" w:ascii="仿宋_GB2312" w:hAnsi="仿宋_GB2312" w:eastAsia="仿宋_GB2312" w:cs="仿宋_GB2312"/>
          <w:sz w:val="32"/>
          <w:szCs w:val="32"/>
          <w:lang w:val="en-US" w:eastAsia="zh-CN"/>
        </w:rPr>
      </w:pPr>
    </w:p>
    <w:p>
      <w:pPr>
        <w:numPr>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（联系人：张然毅、陈瀚，联系电话：2120336）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DBED7C"/>
    <w:multiLevelType w:val="singleLevel"/>
    <w:tmpl w:val="14DBED7C"/>
    <w:lvl w:ilvl="0" w:tentative="0">
      <w:start w:val="1"/>
      <w:numFmt w:val="chineseCounting"/>
      <w:suff w:val="nothing"/>
      <w:lvlText w:val="%1、"/>
      <w:lvlJc w:val="left"/>
      <w:pPr>
        <w:ind w:left="2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yMWNlMjA0ZmJlOTVmYTU0MWIzOGUzNmQxOThiNTQifQ=="/>
  </w:docVars>
  <w:rsids>
    <w:rsidRoot w:val="7B187157"/>
    <w:rsid w:val="7B187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2023-07-17T07:05:00Z</dcterms:created>
  <dc:creator>Administrator</dc:creator>
  <cp:lastModifiedBy>Administrator</cp:lastModifiedBy>
  <dcterms:modified xsi:type="dcterms:W3CDTF">2023-07-17T07:38:53Z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08B4AC9962D44F3AACE833C44D8C7955_11</vt:lpwstr>
  </property>
</Properties>
</file>